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B2" w:rsidRPr="00AE4817" w:rsidRDefault="008138F5" w:rsidP="00E90E23">
      <w:pPr>
        <w:spacing w:line="360" w:lineRule="auto"/>
        <w:ind w:firstLine="35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AE4817">
        <w:rPr>
          <w:rFonts w:ascii="Times New Roman" w:hAnsi="Times New Roman" w:cs="Times New Roman"/>
          <w:b/>
          <w:sz w:val="28"/>
          <w:szCs w:val="28"/>
          <w:lang w:val="en-US"/>
        </w:rPr>
        <w:t>Naum</w:t>
      </w:r>
      <w:proofErr w:type="spellEnd"/>
      <w:r w:rsidRPr="00AE48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4817">
        <w:rPr>
          <w:rFonts w:ascii="Times New Roman" w:hAnsi="Times New Roman" w:cs="Times New Roman"/>
          <w:b/>
          <w:sz w:val="28"/>
          <w:szCs w:val="28"/>
          <w:lang w:val="en-US"/>
        </w:rPr>
        <w:t>Berkovich</w:t>
      </w:r>
      <w:proofErr w:type="spellEnd"/>
      <w:r w:rsidRPr="00AE48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30FB2" w:rsidRPr="00E90E23" w:rsidRDefault="00DF147C" w:rsidP="00E90E23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4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8F5" w:rsidRPr="00E90E23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Russian</w:t>
      </w:r>
      <w:r w:rsidR="008138F5" w:rsidRPr="00E90E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138F5" w:rsidRPr="00E90E23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etno</w:t>
      </w:r>
      <w:r w:rsidR="00AE4817" w:rsidRPr="00E90E23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society</w:t>
      </w:r>
      <w:proofErr w:type="spellEnd"/>
      <w:r w:rsidR="008138F5" w:rsidRPr="00E90E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strategy </w:t>
      </w:r>
      <w:r w:rsidR="008138F5" w:rsidRPr="00E90E23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8138F5" w:rsidRPr="00E90E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138F5" w:rsidRPr="00E90E23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self-sufficiency and consolidation</w:t>
      </w:r>
    </w:p>
    <w:p w:rsidR="00AE4817" w:rsidRPr="00E90E23" w:rsidRDefault="00AE4817" w:rsidP="00AE4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author considers the strategy of self-sufficiency and security in the development of Russian ethno-</w:t>
      </w:r>
      <w:r w:rsidRPr="00E90E23">
        <w:rPr>
          <w:rStyle w:val="hps"/>
          <w:rFonts w:ascii="Times New Roman" w:hAnsi="Times New Roman" w:cs="Times New Roman"/>
          <w:sz w:val="28"/>
          <w:szCs w:val="28"/>
          <w:lang w:val="en-US"/>
        </w:rPr>
        <w:t>society</w:t>
      </w:r>
      <w:r w:rsidRPr="00E9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problems arising in this multi-peopled formation of the Russian nation. </w:t>
      </w:r>
      <w:proofErr w:type="gramStart"/>
      <w:r w:rsidRPr="00E9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necessity of the formation of the Russian nation-wide ideas destination in the XXI century.</w:t>
      </w:r>
      <w:proofErr w:type="gramEnd"/>
      <w:r w:rsidRPr="00E9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30FB2" w:rsidRPr="00E90E23" w:rsidRDefault="00AE4817" w:rsidP="00E9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Keywords: Russian ethno-</w:t>
      </w:r>
      <w:r w:rsidRPr="00E90E23">
        <w:rPr>
          <w:rStyle w:val="hps"/>
          <w:rFonts w:ascii="Times New Roman" w:hAnsi="Times New Roman" w:cs="Times New Roman"/>
          <w:sz w:val="28"/>
          <w:szCs w:val="28"/>
          <w:lang w:val="en-US"/>
        </w:rPr>
        <w:t>society,</w:t>
      </w:r>
      <w:r w:rsidRPr="00E9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strategy of self-sufficiency and the consolidation, ethnic security, Russian migration, ethnic tourism, "chopped" memory, ethno-</w:t>
      </w:r>
      <w:r w:rsidRPr="00E90E23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socialization</w:t>
      </w:r>
      <w:r w:rsidRPr="00E90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90E23" w:rsidRPr="00E90E23" w:rsidRDefault="00E90E23" w:rsidP="00E9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65132" w:rsidRPr="00E90E23" w:rsidRDefault="00DF147C" w:rsidP="00E90E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0E23">
        <w:rPr>
          <w:rFonts w:ascii="Times New Roman" w:hAnsi="Times New Roman" w:cs="Times New Roman"/>
          <w:b/>
          <w:sz w:val="28"/>
          <w:szCs w:val="28"/>
        </w:rPr>
        <w:t>Н.А. Беркович</w:t>
      </w:r>
    </w:p>
    <w:p w:rsidR="00DF147C" w:rsidRPr="00E90E23" w:rsidRDefault="00DF147C" w:rsidP="00E90E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47C">
        <w:rPr>
          <w:rFonts w:ascii="Times New Roman" w:hAnsi="Times New Roman" w:cs="Times New Roman"/>
          <w:b/>
          <w:sz w:val="28"/>
          <w:szCs w:val="28"/>
        </w:rPr>
        <w:t>Российский этносоциум: стратегия самодостаточности и консолидации</w:t>
      </w:r>
      <w:r w:rsidR="00813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8C2" w:rsidRDefault="000D5C68" w:rsidP="00BF63D2">
      <w:pPr>
        <w:jc w:val="both"/>
        <w:rPr>
          <w:rFonts w:ascii="Times New Roman" w:hAnsi="Times New Roman" w:cs="Times New Roman"/>
          <w:sz w:val="28"/>
          <w:szCs w:val="28"/>
        </w:rPr>
      </w:pPr>
      <w:r w:rsidRPr="000D5C68">
        <w:rPr>
          <w:rFonts w:ascii="Times New Roman" w:hAnsi="Times New Roman" w:cs="Times New Roman"/>
          <w:sz w:val="28"/>
          <w:szCs w:val="28"/>
        </w:rPr>
        <w:t xml:space="preserve">Автор рассматривает стратегию самодостаточности и безопасности в развитии российского этносоциума и возникающие при этом проблемы становления многонародной российской нации. Обосновывается необходимость формирования общенародной идеи российского предназначения в </w:t>
      </w:r>
      <w:r w:rsidRPr="000D5C6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5C68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0D5C68" w:rsidRPr="000D5C68" w:rsidRDefault="000D5C68" w:rsidP="00BF6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Российский этносоциум</w:t>
      </w:r>
      <w:r w:rsidR="00AE4817">
        <w:rPr>
          <w:rFonts w:ascii="Times New Roman" w:hAnsi="Times New Roman" w:cs="Times New Roman"/>
          <w:sz w:val="28"/>
          <w:szCs w:val="28"/>
        </w:rPr>
        <w:t>, стратегия самодостаточности и консолидации, этническая безопасность, русская миграция, этнический туризм, «расколотая» память, этносоциализация.</w:t>
      </w:r>
    </w:p>
    <w:p w:rsidR="00E968C2" w:rsidRPr="000D5C68" w:rsidRDefault="00E968C2" w:rsidP="00BF63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47C" w:rsidRDefault="00DF147C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этносоциум определяется нами как целостный, многонародный,  полиэтничный организм. Оправданно утверждать, что в то же время это глобальный российский этносоциум, имеющий свою ранжированность. В него включаются основные подразделения: отдельные самодостаточные образования</w:t>
      </w:r>
      <w:r w:rsidR="00144530">
        <w:rPr>
          <w:rFonts w:ascii="Times New Roman" w:hAnsi="Times New Roman" w:cs="Times New Roman"/>
          <w:sz w:val="28"/>
          <w:szCs w:val="28"/>
        </w:rPr>
        <w:t>: этносоциумы - этносы, зате</w:t>
      </w:r>
      <w:r w:rsidR="00BF63D2">
        <w:rPr>
          <w:rFonts w:ascii="Times New Roman" w:hAnsi="Times New Roman" w:cs="Times New Roman"/>
          <w:sz w:val="28"/>
          <w:szCs w:val="28"/>
        </w:rPr>
        <w:t>м нижележащие подразделения: субэтносы, этнографические группы, диаспоры, дисперсные вкрапления, и др. Привлекая постмодернистский термин, перед нами ризома, т.е. экспликация этничности на региональный и территориально-локальный уровни российского социума.</w:t>
      </w:r>
    </w:p>
    <w:p w:rsidR="00BF63D2" w:rsidRDefault="00BF63D2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Казалось бы, что полиэтничный российский социум и есть не что иное, как синоним многонародной российской нации, что они тождественны. Но так ли это?</w:t>
      </w:r>
    </w:p>
    <w:p w:rsidR="00934013" w:rsidRDefault="00041998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многонародная</w:t>
      </w:r>
      <w:r w:rsidR="00934013">
        <w:rPr>
          <w:rFonts w:ascii="Times New Roman" w:hAnsi="Times New Roman" w:cs="Times New Roman"/>
          <w:sz w:val="28"/>
          <w:szCs w:val="28"/>
        </w:rPr>
        <w:t xml:space="preserve"> нация определяется исходя из конституционного положения о многонациональном народе</w:t>
      </w:r>
      <w:r w:rsidR="0079370D">
        <w:rPr>
          <w:rFonts w:ascii="Times New Roman" w:hAnsi="Times New Roman" w:cs="Times New Roman"/>
          <w:sz w:val="28"/>
          <w:szCs w:val="28"/>
        </w:rPr>
        <w:t xml:space="preserve"> </w:t>
      </w:r>
      <w:r w:rsidR="00934013">
        <w:rPr>
          <w:rFonts w:ascii="Times New Roman" w:hAnsi="Times New Roman" w:cs="Times New Roman"/>
          <w:sz w:val="28"/>
          <w:szCs w:val="28"/>
        </w:rPr>
        <w:t>Российской Федерации, т.е. полиэтничной общности с формирующимися общероссийским сознанием и гражданской идентичностью. Очевидна аналогия с общеизвестной этнополитической формулой «нация – государство», характерной для моноэтничных государств и ведущей свою историю с эпохи Великой французской революции.</w:t>
      </w:r>
    </w:p>
    <w:p w:rsidR="00934013" w:rsidRDefault="00934013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Россия не Франция, она другая, объединяющая на наиболее протяженной в мире совокупности этнических границ двести народов с парадоксальной исторической вариативностью эт</w:t>
      </w:r>
      <w:r w:rsidR="00144530">
        <w:rPr>
          <w:rFonts w:ascii="Times New Roman" w:hAnsi="Times New Roman" w:cs="Times New Roman"/>
          <w:sz w:val="28"/>
          <w:szCs w:val="28"/>
        </w:rPr>
        <w:t xml:space="preserve">ногенеза и этнической истории,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пространственно-временного хронотопа и интенсивности информационно-коммуникативных практик. </w:t>
      </w:r>
    </w:p>
    <w:p w:rsidR="0079370D" w:rsidRDefault="00934013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в формальном плане, по паспорту, по государственной принадлежности, стра</w:t>
      </w:r>
      <w:r w:rsidR="007415D9">
        <w:rPr>
          <w:rFonts w:ascii="Times New Roman" w:hAnsi="Times New Roman" w:cs="Times New Roman"/>
          <w:sz w:val="28"/>
          <w:szCs w:val="28"/>
        </w:rPr>
        <w:t>не проживания все мы – россияне, живущие в противоречивых</w:t>
      </w:r>
      <w:r w:rsidR="0079370D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7415D9">
        <w:rPr>
          <w:rFonts w:ascii="Times New Roman" w:hAnsi="Times New Roman" w:cs="Times New Roman"/>
          <w:sz w:val="28"/>
          <w:szCs w:val="28"/>
        </w:rPr>
        <w:t>ях</w:t>
      </w:r>
      <w:r w:rsidR="0079370D">
        <w:rPr>
          <w:rFonts w:ascii="Times New Roman" w:hAnsi="Times New Roman" w:cs="Times New Roman"/>
          <w:sz w:val="28"/>
          <w:szCs w:val="28"/>
        </w:rPr>
        <w:t xml:space="preserve"> постсоветского сложно реформируемого </w:t>
      </w:r>
      <w:r w:rsidR="007415D9">
        <w:rPr>
          <w:rFonts w:ascii="Times New Roman" w:hAnsi="Times New Roman" w:cs="Times New Roman"/>
          <w:sz w:val="28"/>
          <w:szCs w:val="28"/>
        </w:rPr>
        <w:t>х</w:t>
      </w:r>
      <w:r w:rsidR="0079370D">
        <w:rPr>
          <w:rFonts w:ascii="Times New Roman" w:hAnsi="Times New Roman" w:cs="Times New Roman"/>
          <w:sz w:val="28"/>
          <w:szCs w:val="28"/>
        </w:rPr>
        <w:t>российско</w:t>
      </w:r>
      <w:r w:rsidR="00EC675E">
        <w:rPr>
          <w:rFonts w:ascii="Times New Roman" w:hAnsi="Times New Roman" w:cs="Times New Roman"/>
          <w:sz w:val="28"/>
          <w:szCs w:val="28"/>
        </w:rPr>
        <w:t>го этносоциума, предопределенные</w:t>
      </w:r>
      <w:r w:rsidR="0079370D">
        <w:rPr>
          <w:rFonts w:ascii="Times New Roman" w:hAnsi="Times New Roman" w:cs="Times New Roman"/>
          <w:sz w:val="28"/>
          <w:szCs w:val="28"/>
        </w:rPr>
        <w:t xml:space="preserve"> расту</w:t>
      </w:r>
      <w:r w:rsidR="00EC675E">
        <w:rPr>
          <w:rFonts w:ascii="Times New Roman" w:hAnsi="Times New Roman" w:cs="Times New Roman"/>
          <w:sz w:val="28"/>
          <w:szCs w:val="28"/>
        </w:rPr>
        <w:t>щими социальными диспропорциями. Усиливается отчужденность</w:t>
      </w:r>
      <w:r w:rsidR="0079370D">
        <w:rPr>
          <w:rFonts w:ascii="Times New Roman" w:hAnsi="Times New Roman" w:cs="Times New Roman"/>
          <w:sz w:val="28"/>
          <w:szCs w:val="28"/>
        </w:rPr>
        <w:t xml:space="preserve">, </w:t>
      </w:r>
      <w:r w:rsidR="00EC675E">
        <w:rPr>
          <w:rFonts w:ascii="Times New Roman" w:hAnsi="Times New Roman" w:cs="Times New Roman"/>
          <w:sz w:val="28"/>
          <w:szCs w:val="28"/>
        </w:rPr>
        <w:t xml:space="preserve">этнокультурный потенциал </w:t>
      </w:r>
      <w:r w:rsidR="007415D9">
        <w:rPr>
          <w:rFonts w:ascii="Times New Roman" w:hAnsi="Times New Roman" w:cs="Times New Roman"/>
          <w:sz w:val="28"/>
          <w:szCs w:val="28"/>
        </w:rPr>
        <w:t>народов все чаще  оказывается</w:t>
      </w:r>
      <w:r w:rsidR="00EC675E">
        <w:rPr>
          <w:rFonts w:ascii="Times New Roman" w:hAnsi="Times New Roman" w:cs="Times New Roman"/>
          <w:sz w:val="28"/>
          <w:szCs w:val="28"/>
        </w:rPr>
        <w:t xml:space="preserve"> невостр</w:t>
      </w:r>
      <w:r w:rsidR="007415D9">
        <w:rPr>
          <w:rFonts w:ascii="Times New Roman" w:hAnsi="Times New Roman" w:cs="Times New Roman"/>
          <w:sz w:val="28"/>
          <w:szCs w:val="28"/>
        </w:rPr>
        <w:t xml:space="preserve">ебованным, а фактически </w:t>
      </w:r>
      <w:r w:rsidR="0079370D">
        <w:rPr>
          <w:rFonts w:ascii="Times New Roman" w:hAnsi="Times New Roman" w:cs="Times New Roman"/>
          <w:sz w:val="28"/>
          <w:szCs w:val="28"/>
        </w:rPr>
        <w:t xml:space="preserve"> нереализованным в должной мере. </w:t>
      </w:r>
      <w:r w:rsidR="00EC675E">
        <w:rPr>
          <w:rFonts w:ascii="Times New Roman" w:hAnsi="Times New Roman" w:cs="Times New Roman"/>
          <w:sz w:val="28"/>
          <w:szCs w:val="28"/>
        </w:rPr>
        <w:t>В таких условиях о</w:t>
      </w:r>
      <w:r w:rsidR="0079370D">
        <w:rPr>
          <w:rFonts w:ascii="Times New Roman" w:hAnsi="Times New Roman" w:cs="Times New Roman"/>
          <w:sz w:val="28"/>
          <w:szCs w:val="28"/>
        </w:rPr>
        <w:t>чевидно, что нет оснований уверенно говорить о приоритете общероссийского самосознания и гражданской идентичности над этнической принадлежностью, и, тем более, об их понимании как сопричастности и сопереживании в веберовском истолковании.</w:t>
      </w:r>
    </w:p>
    <w:p w:rsidR="00EC675E" w:rsidRPr="00041998" w:rsidRDefault="00EC675E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5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 не менее, в нелишенных идеологической ангажированности работах по многонародной российской нации, наиболее выразительная из которых – многостраничная (649 с.) монография В.А. Тишкова, написан</w:t>
      </w:r>
      <w:r w:rsidR="00BE2F2C">
        <w:rPr>
          <w:rFonts w:ascii="Times New Roman" w:hAnsi="Times New Roman" w:cs="Times New Roman"/>
          <w:sz w:val="28"/>
          <w:szCs w:val="28"/>
        </w:rPr>
        <w:t>ная публицистично, эмоционально-патетически, аргументированна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E2F2C">
        <w:rPr>
          <w:rFonts w:ascii="Times New Roman" w:hAnsi="Times New Roman" w:cs="Times New Roman"/>
          <w:sz w:val="28"/>
          <w:szCs w:val="28"/>
        </w:rPr>
        <w:lastRenderedPageBreak/>
        <w:t>запоминающимися цветными фотографиями (например, правнука Столыпина, Конгресса соотечественников и др.), заметен соблазн представить этнокультурные и этнополитические реалии повседневности как якобы уже трансформированные в должные, желаемые, и в плане социального познания тем самым исключить демаркацию теоретического исследован</w:t>
      </w:r>
      <w:r w:rsidR="00E90E23">
        <w:rPr>
          <w:rFonts w:ascii="Times New Roman" w:hAnsi="Times New Roman" w:cs="Times New Roman"/>
          <w:sz w:val="28"/>
          <w:szCs w:val="28"/>
        </w:rPr>
        <w:t>ия от гипотетических построений</w:t>
      </w:r>
      <w:r w:rsidR="00041998">
        <w:rPr>
          <w:rFonts w:ascii="Times New Roman" w:hAnsi="Times New Roman" w:cs="Times New Roman"/>
          <w:sz w:val="28"/>
          <w:szCs w:val="28"/>
        </w:rPr>
        <w:t xml:space="preserve"> </w:t>
      </w:r>
      <w:r w:rsidR="00041998" w:rsidRPr="00041998">
        <w:rPr>
          <w:rFonts w:ascii="Times New Roman" w:hAnsi="Times New Roman" w:cs="Times New Roman"/>
          <w:sz w:val="28"/>
          <w:szCs w:val="28"/>
        </w:rPr>
        <w:t>[</w:t>
      </w:r>
      <w:r w:rsidR="00E90E23">
        <w:rPr>
          <w:rFonts w:ascii="Times New Roman" w:hAnsi="Times New Roman" w:cs="Times New Roman"/>
          <w:sz w:val="28"/>
          <w:szCs w:val="28"/>
        </w:rPr>
        <w:t>Тишков].</w:t>
      </w:r>
    </w:p>
    <w:p w:rsidR="00BE2F2C" w:rsidRDefault="00BE2F2C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5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действительности же, многонародная нация позиционируется как длительный во времени, на десятилетия сменяемых поколений процесс становления, раскрытия потенциала самодостаточности и самоорганизации </w:t>
      </w:r>
      <w:r w:rsidRPr="00041998">
        <w:rPr>
          <w:rFonts w:ascii="Times New Roman" w:hAnsi="Times New Roman" w:cs="Times New Roman"/>
          <w:sz w:val="28"/>
          <w:szCs w:val="28"/>
        </w:rPr>
        <w:t>российского этносоциума, общероссийской идентичности и самосознания, как его этнокультурная актуализация.</w:t>
      </w:r>
      <w:r w:rsidR="0074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 полиэтничный российский социум и многонародная российская </w:t>
      </w:r>
      <w:r w:rsidRPr="007415D9">
        <w:rPr>
          <w:rFonts w:ascii="Times New Roman" w:hAnsi="Times New Roman" w:cs="Times New Roman"/>
          <w:sz w:val="28"/>
          <w:szCs w:val="28"/>
        </w:rPr>
        <w:t xml:space="preserve">нация, </w:t>
      </w:r>
      <w:r>
        <w:rPr>
          <w:rFonts w:ascii="Times New Roman" w:hAnsi="Times New Roman" w:cs="Times New Roman"/>
          <w:sz w:val="28"/>
          <w:szCs w:val="28"/>
        </w:rPr>
        <w:t>эволюционируют в координатах потенциальное – актуальное.</w:t>
      </w:r>
      <w:r w:rsidR="00041998">
        <w:rPr>
          <w:rFonts w:ascii="Times New Roman" w:hAnsi="Times New Roman" w:cs="Times New Roman"/>
          <w:sz w:val="28"/>
          <w:szCs w:val="28"/>
        </w:rPr>
        <w:t xml:space="preserve"> Они не </w:t>
      </w:r>
      <w:r w:rsidR="00041998" w:rsidRPr="00041998">
        <w:rPr>
          <w:rFonts w:ascii="Times New Roman" w:hAnsi="Times New Roman" w:cs="Times New Roman"/>
          <w:sz w:val="28"/>
          <w:szCs w:val="28"/>
        </w:rPr>
        <w:t>тождественны, и как два понятия, не синонимичны. Методологически эта</w:t>
      </w:r>
      <w:r w:rsidR="00041998">
        <w:rPr>
          <w:rFonts w:ascii="Times New Roman" w:hAnsi="Times New Roman" w:cs="Times New Roman"/>
          <w:sz w:val="28"/>
          <w:szCs w:val="28"/>
        </w:rPr>
        <w:t xml:space="preserve"> эволюция может быть объяснена  в приемлемых для данной ситуации категориях синергетики.</w:t>
      </w:r>
    </w:p>
    <w:p w:rsidR="0079370D" w:rsidRDefault="00041998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российского этносоциума во втором десятилетии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41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характерны, по меньшей мере, три группы прогрессирующе-значимых социально-философских проблем. Прежде всего, это проблема предотвращения кризисных состояний, нарушения ценностно-культурных, популяционных и информационно-коммуникативных констант, определяемая нами как антиномия самодостаточность – деструктивность. </w:t>
      </w:r>
      <w:r w:rsidR="007415D9">
        <w:rPr>
          <w:rFonts w:ascii="Times New Roman" w:hAnsi="Times New Roman" w:cs="Times New Roman"/>
          <w:sz w:val="28"/>
          <w:szCs w:val="28"/>
        </w:rPr>
        <w:t xml:space="preserve"> </w:t>
      </w:r>
      <w:r w:rsidR="009D0A9F">
        <w:rPr>
          <w:rFonts w:ascii="Times New Roman" w:hAnsi="Times New Roman" w:cs="Times New Roman"/>
          <w:sz w:val="28"/>
          <w:szCs w:val="28"/>
        </w:rPr>
        <w:t>Систематизация деструктивных этносов представлена в нашей статье, опубликованной на страницах «Этносоциума», за что автор приносит</w:t>
      </w:r>
      <w:r w:rsidR="00E90E23">
        <w:rPr>
          <w:rFonts w:ascii="Times New Roman" w:hAnsi="Times New Roman" w:cs="Times New Roman"/>
          <w:sz w:val="28"/>
          <w:szCs w:val="28"/>
        </w:rPr>
        <w:t xml:space="preserve"> благодарность редакции журнала</w:t>
      </w:r>
      <w:r w:rsidR="00A440A2">
        <w:rPr>
          <w:rFonts w:ascii="Times New Roman" w:hAnsi="Times New Roman" w:cs="Times New Roman"/>
          <w:sz w:val="28"/>
          <w:szCs w:val="28"/>
        </w:rPr>
        <w:t xml:space="preserve"> </w:t>
      </w:r>
      <w:r w:rsidR="00A440A2" w:rsidRPr="00A440A2">
        <w:rPr>
          <w:rFonts w:ascii="Times New Roman" w:hAnsi="Times New Roman" w:cs="Times New Roman"/>
          <w:sz w:val="28"/>
          <w:szCs w:val="28"/>
        </w:rPr>
        <w:t>[</w:t>
      </w:r>
      <w:r w:rsidR="00E90E23">
        <w:rPr>
          <w:rFonts w:ascii="Times New Roman" w:hAnsi="Times New Roman" w:cs="Times New Roman"/>
          <w:sz w:val="28"/>
          <w:szCs w:val="28"/>
        </w:rPr>
        <w:t>Беркович].</w:t>
      </w:r>
      <w:r w:rsidR="00A440A2">
        <w:rPr>
          <w:rFonts w:ascii="Times New Roman" w:hAnsi="Times New Roman" w:cs="Times New Roman"/>
          <w:sz w:val="28"/>
          <w:szCs w:val="28"/>
        </w:rPr>
        <w:t xml:space="preserve"> Вторая – проблема инторовертной негативной идентичности, деформированного самосознания, его ментальной вывихнутости. И, в-третьих, это проблема консолидации российского этносоциума. Обратимся к этим проблемам более подробно.</w:t>
      </w:r>
    </w:p>
    <w:p w:rsidR="00A440A2" w:rsidRDefault="00A440A2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кризисных состояний российского этносоциума приоритетной должно стать стратегия самодостаточности, привлекая лексикон А.И. Солженицина «народосбережения», включая создание </w:t>
      </w:r>
      <w:r w:rsidR="00012E19">
        <w:rPr>
          <w:rFonts w:ascii="Times New Roman" w:hAnsi="Times New Roman" w:cs="Times New Roman"/>
          <w:sz w:val="28"/>
          <w:szCs w:val="28"/>
        </w:rPr>
        <w:lastRenderedPageBreak/>
        <w:t xml:space="preserve">долговременных стабильных условий безопасного функционирования народов. Это напосредственно относится как к наибольшему по численности русскому народу, так и к самым малочисленным, архогенетическим по происхождению этносам. Назовем их выборочно: алеуты, алюторцы, нганасаны, негидальцы, кереки, кеты, саамы, тофалары, энцы и др. </w:t>
      </w:r>
    </w:p>
    <w:p w:rsidR="00012E19" w:rsidRDefault="00012E19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негативным фактором, инициирующим деструктивное нарушение этнических констант и вызывающим все более растущее беспокойство, являются так называемые новые мигранты. Современные мигранты - это новая, постсоветская, факти</w:t>
      </w:r>
      <w:r w:rsidR="00D2027D">
        <w:rPr>
          <w:rFonts w:ascii="Times New Roman" w:hAnsi="Times New Roman" w:cs="Times New Roman"/>
          <w:sz w:val="28"/>
          <w:szCs w:val="28"/>
        </w:rPr>
        <w:t>чески стихийная миграция, с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436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sz w:val="28"/>
          <w:szCs w:val="28"/>
        </w:rPr>
        <w:t>Север</w:t>
      </w:r>
      <w:r w:rsidR="001A4436">
        <w:rPr>
          <w:rFonts w:ascii="Times New Roman" w:hAnsi="Times New Roman" w:cs="Times New Roman"/>
          <w:sz w:val="28"/>
          <w:szCs w:val="28"/>
        </w:rPr>
        <w:t>ного Кавказа</w:t>
      </w:r>
      <w:r w:rsidR="00D2027D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1A4436">
        <w:rPr>
          <w:rFonts w:ascii="Times New Roman" w:hAnsi="Times New Roman" w:cs="Times New Roman"/>
          <w:sz w:val="28"/>
          <w:szCs w:val="28"/>
        </w:rPr>
        <w:t>Азербайджана и Средней Азии. Очевидны этноцентристские ориентации, а также психологический дискомфорт, и коммуникативная маргинальность, возникающие в ситуации, когда мигранты, покинув привычную среду жизнеобеспечения, с трудом адаптируются к иноэтничному окружению российского социума.</w:t>
      </w:r>
    </w:p>
    <w:p w:rsidR="001A4436" w:rsidRDefault="001A4436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436">
        <w:rPr>
          <w:rFonts w:ascii="Times New Roman" w:hAnsi="Times New Roman" w:cs="Times New Roman"/>
          <w:sz w:val="28"/>
          <w:szCs w:val="28"/>
        </w:rPr>
        <w:t>Постсоветская миграция, в отличие от советской</w:t>
      </w:r>
      <w:r>
        <w:rPr>
          <w:rFonts w:ascii="Times New Roman" w:hAnsi="Times New Roman" w:cs="Times New Roman"/>
          <w:sz w:val="28"/>
          <w:szCs w:val="28"/>
        </w:rPr>
        <w:t xml:space="preserve"> предвоенной и послевоенной моноэтничной, славянской миграции, характеризуется своей масштабной дезорганизованностью, хаотичностью. Она инициирует перманентные состояния этнокультурной напряженности, способной при непредсказуемой совокупности обстоятельств воспроизвести небезызвестную ситуацию Кондопожского синдрома. Постсоветская кавказская и среднеазиатская миграция сущностно определяются </w:t>
      </w:r>
      <w:r w:rsidR="00D2027D">
        <w:rPr>
          <w:rFonts w:ascii="Times New Roman" w:hAnsi="Times New Roman" w:cs="Times New Roman"/>
          <w:sz w:val="28"/>
          <w:szCs w:val="28"/>
        </w:rPr>
        <w:t>как экзотерриториальная форма экспансии</w:t>
      </w:r>
      <w:r w:rsidR="00431CBE" w:rsidRPr="00431CBE">
        <w:rPr>
          <w:rFonts w:ascii="Times New Roman" w:hAnsi="Times New Roman" w:cs="Times New Roman"/>
          <w:sz w:val="28"/>
          <w:szCs w:val="28"/>
        </w:rPr>
        <w:t xml:space="preserve"> в</w:t>
      </w:r>
      <w:r w:rsidR="00FC778D">
        <w:rPr>
          <w:rFonts w:ascii="Times New Roman" w:hAnsi="Times New Roman" w:cs="Times New Roman"/>
          <w:sz w:val="28"/>
          <w:szCs w:val="28"/>
        </w:rPr>
        <w:t xml:space="preserve"> российском этносо</w:t>
      </w:r>
      <w:r w:rsidR="00431CBE">
        <w:rPr>
          <w:rFonts w:ascii="Times New Roman" w:hAnsi="Times New Roman" w:cs="Times New Roman"/>
          <w:sz w:val="28"/>
          <w:szCs w:val="28"/>
        </w:rPr>
        <w:t>циуме.</w:t>
      </w:r>
    </w:p>
    <w:p w:rsidR="00431CBE" w:rsidRDefault="00431CBE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миграция реализует две противоречивые этноконфликтогенные тенденции. Первая – это экстенсивно увеличивающиеся по численности повсеместно возникающие диаспоры, предопределяющие становление институциональной самодостаточности мигрирующих этносов.  Вторая – противоположная, все более углубляющаяся тенденция заметного ослабления самодостаточности и нарушения этнической безопасности преобладающего русского населения. По нашему мнению,  востребована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этнически целенаправленная, концептуальная государственная  миграционная стратегия, принципиально исключающая дестабилизацию межэтнических отношений и ориентированная на внутреннюю российскую миграцию, прежде всего из депрессивных, дотационных субъектов Российской Федерации, из неблагополучных, бесперспективных районов, из обезлюдевших волостей, уездов, деревень. Учитывая продолжающуюся </w:t>
      </w:r>
      <w:r w:rsidR="004E56CB" w:rsidRPr="00CD3811">
        <w:rPr>
          <w:rFonts w:ascii="Times New Roman" w:hAnsi="Times New Roman" w:cs="Times New Roman"/>
          <w:sz w:val="28"/>
          <w:szCs w:val="28"/>
        </w:rPr>
        <w:t>более ч</w:t>
      </w:r>
      <w:r w:rsidRPr="00CD3811">
        <w:rPr>
          <w:rFonts w:ascii="Times New Roman" w:hAnsi="Times New Roman" w:cs="Times New Roman"/>
          <w:sz w:val="28"/>
          <w:szCs w:val="28"/>
        </w:rPr>
        <w:t>ем двадцатилетнюю депопуляцию русского народа, представляется</w:t>
      </w:r>
      <w:r w:rsidR="00CD3811">
        <w:rPr>
          <w:rFonts w:ascii="Times New Roman" w:hAnsi="Times New Roman" w:cs="Times New Roman"/>
          <w:sz w:val="28"/>
          <w:szCs w:val="28"/>
        </w:rPr>
        <w:t xml:space="preserve"> необходимым создание приоритета для внутренней</w:t>
      </w:r>
      <w:r w:rsidRPr="00CD3811">
        <w:rPr>
          <w:rFonts w:ascii="Times New Roman" w:hAnsi="Times New Roman" w:cs="Times New Roman"/>
          <w:sz w:val="28"/>
          <w:szCs w:val="28"/>
        </w:rPr>
        <w:t xml:space="preserve"> </w:t>
      </w:r>
      <w:r w:rsidR="0005555E">
        <w:rPr>
          <w:rFonts w:ascii="Times New Roman" w:hAnsi="Times New Roman" w:cs="Times New Roman"/>
          <w:sz w:val="28"/>
          <w:szCs w:val="28"/>
        </w:rPr>
        <w:t>русской миграции.  Она явится одним из значимых факторов упрочения самодостаточности и безопасности российского этносоциума.</w:t>
      </w:r>
    </w:p>
    <w:p w:rsidR="00F96603" w:rsidRDefault="00F96603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по своей значимости проблема российского этносоциума обусловлена тем, что усиление маргинализации, мифологизация массового сознания, обезличивающие космополитические тенденции глобализации культуры, стимулируют обращенность к интроспективному познанию, к удовлетворению потребности в собственной этничности,что достаточно эффективно культивируется, напр</w:t>
      </w:r>
      <w:r w:rsidR="00CD3811">
        <w:rPr>
          <w:rFonts w:ascii="Times New Roman" w:hAnsi="Times New Roman" w:cs="Times New Roman"/>
          <w:sz w:val="28"/>
          <w:szCs w:val="28"/>
        </w:rPr>
        <w:t>имер, в этническом туризме. Име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D38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ему посвящен следующий раздел нашей работы.</w:t>
      </w:r>
    </w:p>
    <w:p w:rsidR="00F96603" w:rsidRDefault="00F96603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туризм (путеше</w:t>
      </w:r>
      <w:r w:rsidR="00CD3811">
        <w:rPr>
          <w:rFonts w:ascii="Times New Roman" w:hAnsi="Times New Roman" w:cs="Times New Roman"/>
          <w:sz w:val="28"/>
          <w:szCs w:val="28"/>
        </w:rPr>
        <w:t>ствия, «хождения») не равноценен</w:t>
      </w:r>
      <w:r>
        <w:rPr>
          <w:rFonts w:ascii="Times New Roman" w:hAnsi="Times New Roman" w:cs="Times New Roman"/>
          <w:sz w:val="28"/>
          <w:szCs w:val="28"/>
        </w:rPr>
        <w:t xml:space="preserve"> как удовлетворению витальной потребности к передвижениям, к сменам местобытия, так и массовой культуре, характерной, например, для коммерческих эпатажно-развлекательных туров в национальные деревни, национальные парки и т.п. Собственно этнические смыслы путешествий имеют компенсаторное предназначение, поскольку фактически они целенаправлены в пршлое с определяющей установкой на самопознание, на реконструкцию этнокультурной па</w:t>
      </w:r>
      <w:r w:rsidR="00F747F2">
        <w:rPr>
          <w:rFonts w:ascii="Times New Roman" w:hAnsi="Times New Roman" w:cs="Times New Roman"/>
          <w:sz w:val="28"/>
          <w:szCs w:val="28"/>
        </w:rPr>
        <w:t>мяти, включая традиции, ритуалы и обычаи этносоциализации. Этнический туризм позволяет раскрыть полузабытые межпоколенные семиотические коды этничности, воскресить генеалогию путешественника, становящегося этнофором, т.е. индивидуальным носителем своей межпоколенной этничности.</w:t>
      </w:r>
    </w:p>
    <w:p w:rsidR="00F747F2" w:rsidRDefault="00F747F2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Путешествия в безвозвратно утраченное этническое местобытие более чем уместны для так называемых разделенных народов, для диаспорных и дисперсных групп материнского этноса и, безусловно, для народов, на чью этническую историю судьбоносное влияние оказали роковые идеологические и геополитические мемаморфозы: категорические запреты на национально-культурную автономию, расправы с инакомыслящей национальной интеллигенцией,  и насильственные переселения. Таковы, например, ностальгические маршруты ингерманландцев и финнов в анклавы своего бывшего проживания в Карелии и в Ленинградской области; депортированных немцев в Калининградскую область и в Поволжье, в Саратовскую область, где в 1941 г. была ликвидирована немецкая автономная республика; евреев в исчезнувшую идишистскую культуру местечек Украины и Белоруссии.</w:t>
      </w:r>
      <w:r w:rsidR="00A223A9">
        <w:rPr>
          <w:rFonts w:ascii="Times New Roman" w:hAnsi="Times New Roman" w:cs="Times New Roman"/>
          <w:sz w:val="28"/>
          <w:szCs w:val="28"/>
        </w:rPr>
        <w:t xml:space="preserve"> Востребованы многие другие маршруты униженной и расколотой </w:t>
      </w:r>
      <w:r w:rsidR="00CD3811">
        <w:rPr>
          <w:rFonts w:ascii="Times New Roman" w:hAnsi="Times New Roman" w:cs="Times New Roman"/>
          <w:sz w:val="28"/>
          <w:szCs w:val="28"/>
        </w:rPr>
        <w:t xml:space="preserve">этнокультурной </w:t>
      </w:r>
      <w:r w:rsidR="00A223A9">
        <w:rPr>
          <w:rFonts w:ascii="Times New Roman" w:hAnsi="Times New Roman" w:cs="Times New Roman"/>
          <w:sz w:val="28"/>
          <w:szCs w:val="28"/>
        </w:rPr>
        <w:t xml:space="preserve">памяти. </w:t>
      </w:r>
    </w:p>
    <w:p w:rsidR="00A223A9" w:rsidRDefault="00A223A9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 нашей работы позволю себе не более чем заметить, поскольку необходимо специальное исселдование, что процесс реконструкции этнокультурной интровертности и этносоциал</w:t>
      </w:r>
      <w:r w:rsidR="00CD3811">
        <w:rPr>
          <w:rFonts w:ascii="Times New Roman" w:hAnsi="Times New Roman" w:cs="Times New Roman"/>
          <w:sz w:val="28"/>
          <w:szCs w:val="28"/>
        </w:rPr>
        <w:t>изации является приоритетным в р</w:t>
      </w:r>
      <w:r>
        <w:rPr>
          <w:rFonts w:ascii="Times New Roman" w:hAnsi="Times New Roman" w:cs="Times New Roman"/>
          <w:sz w:val="28"/>
          <w:szCs w:val="28"/>
        </w:rPr>
        <w:t>еализации долгосрочной программы интеграции зарубежных соотечественников на свою историческую родину, в российский этносоциум.</w:t>
      </w:r>
    </w:p>
    <w:p w:rsidR="00A223A9" w:rsidRDefault="00A223A9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многонародном российском социуме с исторически сложившимся взаимовлиянием этнических культур возникли благоприятные условия для регионально-локального краеведческого туризма, включая межэтническое пограничье. Краеведческий туризм предполагает интроспективное познание диахронных истоков архетипичности, ментальности и поведенческих стереотипов, оно непосредственно зримо включено в контекст экзистенциальных метаморфоз, самодостаточности «местных» этносоциумов в соотнесенности с их представлениями о малой родине и отечестве, с аналогичными, но общероссийским ценностно-культурными приоритетами.</w:t>
      </w:r>
    </w:p>
    <w:p w:rsidR="00E63FBD" w:rsidRDefault="00A223A9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российского этносоциума, учитывая напряженную демографическую ситуацию, определяющей должна стать молодежная полиэтничная (в возрасте 20-25 лет)</w:t>
      </w:r>
      <w:r w:rsidR="00E63FBD">
        <w:rPr>
          <w:rFonts w:ascii="Times New Roman" w:hAnsi="Times New Roman" w:cs="Times New Roman"/>
          <w:sz w:val="28"/>
          <w:szCs w:val="28"/>
        </w:rPr>
        <w:t xml:space="preserve"> составляющая этнического туризма, поскольку молодежь наиболее восприимчива к этнокультурным взаимодействиям. </w:t>
      </w:r>
    </w:p>
    <w:p w:rsidR="00A223A9" w:rsidRDefault="00E63FBD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в-третьих, это проблематика консолидации российского этносоциума. Известны следующие модели ее реализации. Это великодержавная консолидация с официозной риторической формулой «самодержавие, православие, народность», аппелирующая к помпезному имперскому величию России, созданному трехсотлетним правлением дома Романовых. Как здесь не вспомнить печальные лермонтовские строки: «...слава, купленная кровью, ...</w:t>
      </w:r>
      <w:r w:rsidR="00763870">
        <w:rPr>
          <w:rFonts w:ascii="Times New Roman" w:hAnsi="Times New Roman" w:cs="Times New Roman"/>
          <w:sz w:val="28"/>
          <w:szCs w:val="28"/>
        </w:rPr>
        <w:t xml:space="preserve"> полный гордого забвения покой». Затем, советская имперская консолидация с приоритетом неуклонного сближения, безусловного расцвета народов с их последующей интеграцией в многонациональный советский народ</w:t>
      </w:r>
      <w:r w:rsidR="00D11E2A">
        <w:rPr>
          <w:rFonts w:ascii="Times New Roman" w:hAnsi="Times New Roman" w:cs="Times New Roman"/>
          <w:sz w:val="28"/>
          <w:szCs w:val="28"/>
        </w:rPr>
        <w:t>.</w:t>
      </w:r>
      <w:r w:rsidR="00E4277C">
        <w:rPr>
          <w:rFonts w:ascii="Times New Roman" w:hAnsi="Times New Roman" w:cs="Times New Roman"/>
          <w:sz w:val="28"/>
          <w:szCs w:val="28"/>
        </w:rPr>
        <w:t xml:space="preserve"> </w:t>
      </w:r>
      <w:r w:rsidR="00D11E2A">
        <w:rPr>
          <w:rFonts w:ascii="Times New Roman" w:hAnsi="Times New Roman" w:cs="Times New Roman"/>
          <w:sz w:val="28"/>
          <w:szCs w:val="28"/>
        </w:rPr>
        <w:t xml:space="preserve">Есть евразийский проект, в соответствии с которым идея России видится в самобытности ее цивилизации как наследнице Великой монгольской империи Чингисхана, провинцией которой она являлась более четверти тысячелетия, что тем самым предполагает образование своеобразного соборного евразийского сообщества, в самосознании которого должны доминировать евразийские мироощущения и умонастроения. Непреходящий евразийский соблазн возрождается в начале </w:t>
      </w:r>
      <w:r w:rsidR="00D11E2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11E2A" w:rsidRPr="00D11E2A">
        <w:rPr>
          <w:rFonts w:ascii="Times New Roman" w:hAnsi="Times New Roman" w:cs="Times New Roman"/>
          <w:sz w:val="28"/>
          <w:szCs w:val="28"/>
        </w:rPr>
        <w:t xml:space="preserve"> </w:t>
      </w:r>
      <w:r w:rsidR="00D11E2A">
        <w:rPr>
          <w:rFonts w:ascii="Times New Roman" w:hAnsi="Times New Roman" w:cs="Times New Roman"/>
          <w:sz w:val="28"/>
          <w:szCs w:val="28"/>
        </w:rPr>
        <w:t>в. как новая парадигма консолидации российского этносоциума.  И есть, имеющая свою давнюю историю, православно-христианская модель этноконфессиональной консолидации и др.</w:t>
      </w:r>
    </w:p>
    <w:p w:rsidR="00D11E2A" w:rsidRDefault="00D11E2A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консолидации российского этносоциума многозначна, иерархична, она амбивалентна по конфигурациям, динамизму и метаморфозам своего развития, исключая линейную детерминацию логоцентризма.</w:t>
      </w:r>
    </w:p>
    <w:p w:rsidR="00E4277C" w:rsidRDefault="00D11E2A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две, бесспорно доминирующие взаимопредполагаемые проблемы: этнокультурная целостность и объединительная российская идея. Первая из них такова: каким образом преодолеть существенные различия и противоречия между народами по степени их включенности в консолидацию</w:t>
      </w:r>
      <w:r w:rsidR="00E4277C">
        <w:rPr>
          <w:rFonts w:ascii="Times New Roman" w:hAnsi="Times New Roman" w:cs="Times New Roman"/>
          <w:sz w:val="28"/>
          <w:szCs w:val="28"/>
        </w:rPr>
        <w:t xml:space="preserve"> и последующую интеграцию российского этносоциума. Представляется, что это будет, вновь повторимся, длительный по времени, на десятилетия сменяемых поколений процесс, отражаемый закономерностью возрастания этнокультурной консолидации российского этносоциума.</w:t>
      </w:r>
      <w:r w:rsidR="00CD3811">
        <w:rPr>
          <w:rFonts w:ascii="Times New Roman" w:hAnsi="Times New Roman" w:cs="Times New Roman"/>
          <w:sz w:val="28"/>
          <w:szCs w:val="28"/>
        </w:rPr>
        <w:t xml:space="preserve"> </w:t>
      </w:r>
      <w:r w:rsidR="00E4277C">
        <w:rPr>
          <w:rFonts w:ascii="Times New Roman" w:hAnsi="Times New Roman" w:cs="Times New Roman"/>
          <w:sz w:val="28"/>
          <w:szCs w:val="28"/>
        </w:rPr>
        <w:t xml:space="preserve">Реализация этой закономерности осуществляется в контексте перманентных состояний этноцентризма, продуцирующего как агрессивную экспансию, так и культивирование архаических этнокультурных ценностей. Все более растущую негативную значимость вызывает фактор пространственной обособленности, этнического изоляционизма и, тем самым,  деструктивных коммуникативных практик, возникающий когда исключается </w:t>
      </w:r>
      <w:r w:rsidR="00495A04">
        <w:rPr>
          <w:rFonts w:ascii="Times New Roman" w:hAnsi="Times New Roman" w:cs="Times New Roman"/>
          <w:sz w:val="28"/>
          <w:szCs w:val="28"/>
        </w:rPr>
        <w:t>коммуникативность как интерактивная основа межэтнического взаимодействия. В российском этносоциуме это присуще, например, северным народам: ительменам, корякам, селькупам, юкагирам, нивхам низовьев Амура и Сахалина, проживающему там же уйльта, этносу тунгусо-манчжурской языковой группы, малоисследованному по своим историко-культурным и популяционным корням и многим другим.</w:t>
      </w:r>
    </w:p>
    <w:p w:rsidR="00495A04" w:rsidRDefault="00495A04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Объединительная российская идея может быть сконструирована верховными властными структурами или оппозицией, профессиональными политтехнологами или, допустим, </w:t>
      </w:r>
      <w:r w:rsidR="00FC778D">
        <w:rPr>
          <w:rFonts w:ascii="Times New Roman" w:hAnsi="Times New Roman" w:cs="Times New Roman"/>
          <w:sz w:val="28"/>
          <w:szCs w:val="28"/>
        </w:rPr>
        <w:t>олигархическим интернационалом и т.п. Десятки попыток придумывания «сверху» уже были, и они продолжаются. Объединительная идея как концептуальное самоутверждение многонародной нации и российской гражданственной идентичности фактически формируется «снизу», по метафорическому выражению, на уровне «корней травы», раскрывая потенциал усиления целостности консолидации. Российская идея находится в становлении, но, тем не мен</w:t>
      </w:r>
      <w:r w:rsidR="00CD3811">
        <w:rPr>
          <w:rFonts w:ascii="Times New Roman" w:hAnsi="Times New Roman" w:cs="Times New Roman"/>
          <w:sz w:val="28"/>
          <w:szCs w:val="28"/>
        </w:rPr>
        <w:t xml:space="preserve">ее, она все более востребована, </w:t>
      </w:r>
      <w:r w:rsidR="00FC778D">
        <w:rPr>
          <w:rFonts w:ascii="Times New Roman" w:hAnsi="Times New Roman" w:cs="Times New Roman"/>
          <w:sz w:val="28"/>
          <w:szCs w:val="28"/>
        </w:rPr>
        <w:t xml:space="preserve">поскольку выполняет две свои основные функции: </w:t>
      </w:r>
      <w:r w:rsidR="00FC778D">
        <w:rPr>
          <w:rFonts w:ascii="Times New Roman" w:hAnsi="Times New Roman" w:cs="Times New Roman"/>
          <w:sz w:val="28"/>
          <w:szCs w:val="28"/>
        </w:rPr>
        <w:lastRenderedPageBreak/>
        <w:t xml:space="preserve">консолидационную, или функцию «народосбережения», и целеполагающую, проспективную, обосновывая предназначение, смысл и конструирование идеала развития российского этносоциума в многополярном мире во второе десятилетие </w:t>
      </w:r>
      <w:r w:rsidR="00FC778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C778D" w:rsidRPr="00FC778D">
        <w:rPr>
          <w:rFonts w:ascii="Times New Roman" w:hAnsi="Times New Roman" w:cs="Times New Roman"/>
          <w:sz w:val="28"/>
          <w:szCs w:val="28"/>
        </w:rPr>
        <w:t xml:space="preserve"> </w:t>
      </w:r>
      <w:r w:rsidR="00FC778D">
        <w:rPr>
          <w:rFonts w:ascii="Times New Roman" w:hAnsi="Times New Roman" w:cs="Times New Roman"/>
          <w:sz w:val="28"/>
          <w:szCs w:val="28"/>
        </w:rPr>
        <w:t>в.</w:t>
      </w:r>
    </w:p>
    <w:p w:rsidR="00FC778D" w:rsidRDefault="00FC778D" w:rsidP="00E90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Содержательное наполнение проспективной функции</w:t>
      </w:r>
      <w:r w:rsidR="008108FC">
        <w:rPr>
          <w:rFonts w:ascii="Times New Roman" w:hAnsi="Times New Roman" w:cs="Times New Roman"/>
          <w:sz w:val="28"/>
          <w:szCs w:val="28"/>
        </w:rPr>
        <w:t xml:space="preserve"> есть предмет отдельного тщательного междисциплинарного исследования. </w:t>
      </w:r>
      <w:r w:rsidR="006B1B0E">
        <w:rPr>
          <w:rFonts w:ascii="Times New Roman" w:hAnsi="Times New Roman" w:cs="Times New Roman"/>
          <w:sz w:val="28"/>
          <w:szCs w:val="28"/>
        </w:rPr>
        <w:t xml:space="preserve">Но, вновь повторимся, Россия иная, она не подобна моноэтничной европейской Франции и суперэтничному, более чем миллиардному азиатскому Китаю с амбициозной самоутверждающейся идеей: «Китай должен знать мир, мир должен знать Китай». Российскому, фактически, евразийскому этносоциуму присущи стратегия самодостаточности и консолидации в становлении многонародной российской нации и афористично сформулированная идея российского предназначения в </w:t>
      </w:r>
      <w:r w:rsidR="006B1B0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B1B0E" w:rsidRPr="006B1B0E">
        <w:rPr>
          <w:rFonts w:ascii="Times New Roman" w:hAnsi="Times New Roman" w:cs="Times New Roman"/>
          <w:sz w:val="28"/>
          <w:szCs w:val="28"/>
        </w:rPr>
        <w:t xml:space="preserve"> </w:t>
      </w:r>
      <w:r w:rsidR="006B1B0E">
        <w:rPr>
          <w:rFonts w:ascii="Times New Roman" w:hAnsi="Times New Roman" w:cs="Times New Roman"/>
          <w:sz w:val="28"/>
          <w:szCs w:val="28"/>
        </w:rPr>
        <w:t>веке. Она зреет, и только от самосознания и гражданской ответственности самих народов России зависит, когда она созреет. Лучше раньше, чем поздно.</w:t>
      </w:r>
    </w:p>
    <w:p w:rsidR="00E90E23" w:rsidRDefault="00E90E23" w:rsidP="00E90E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2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90E23" w:rsidRDefault="00E90E23" w:rsidP="00E90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 Н.А. Деструктивные этносы: востребованность модернизации и креативности // Этносоциум, №2, 2013, с. 46-50.</w:t>
      </w:r>
    </w:p>
    <w:p w:rsidR="00E90E23" w:rsidRPr="00E90E23" w:rsidRDefault="00E90E23" w:rsidP="00E90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Тишков В.А. Российский народ: история и смысл национального самосознания. М., 2013.</w:t>
      </w:r>
    </w:p>
    <w:sectPr w:rsidR="00E90E23" w:rsidRPr="00E9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6D1"/>
    <w:multiLevelType w:val="hybridMultilevel"/>
    <w:tmpl w:val="F9D61182"/>
    <w:lvl w:ilvl="0" w:tplc="C28AD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5F"/>
    <w:rsid w:val="00012E19"/>
    <w:rsid w:val="00041998"/>
    <w:rsid w:val="0005555E"/>
    <w:rsid w:val="000D5C68"/>
    <w:rsid w:val="00144530"/>
    <w:rsid w:val="001A4436"/>
    <w:rsid w:val="001F077B"/>
    <w:rsid w:val="00230FB2"/>
    <w:rsid w:val="00431CBE"/>
    <w:rsid w:val="00495A04"/>
    <w:rsid w:val="004E56CB"/>
    <w:rsid w:val="006B1B0E"/>
    <w:rsid w:val="007415D9"/>
    <w:rsid w:val="00763870"/>
    <w:rsid w:val="0079370D"/>
    <w:rsid w:val="008108FC"/>
    <w:rsid w:val="008138F5"/>
    <w:rsid w:val="00934013"/>
    <w:rsid w:val="009D0A9F"/>
    <w:rsid w:val="009F115F"/>
    <w:rsid w:val="00A223A9"/>
    <w:rsid w:val="00A440A2"/>
    <w:rsid w:val="00A65132"/>
    <w:rsid w:val="00AE4817"/>
    <w:rsid w:val="00B67AD4"/>
    <w:rsid w:val="00BE2F2C"/>
    <w:rsid w:val="00BF63D2"/>
    <w:rsid w:val="00CD3811"/>
    <w:rsid w:val="00D11E2A"/>
    <w:rsid w:val="00D2027D"/>
    <w:rsid w:val="00DF147C"/>
    <w:rsid w:val="00E1023B"/>
    <w:rsid w:val="00E4277C"/>
    <w:rsid w:val="00E63FBD"/>
    <w:rsid w:val="00E90E23"/>
    <w:rsid w:val="00E968C2"/>
    <w:rsid w:val="00EC675E"/>
    <w:rsid w:val="00F747F2"/>
    <w:rsid w:val="00F96603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30FB2"/>
  </w:style>
  <w:style w:type="character" w:customStyle="1" w:styleId="shorttext">
    <w:name w:val="short_text"/>
    <w:basedOn w:val="a0"/>
    <w:rsid w:val="00230FB2"/>
  </w:style>
  <w:style w:type="paragraph" w:styleId="a3">
    <w:name w:val="List Paragraph"/>
    <w:basedOn w:val="a"/>
    <w:uiPriority w:val="34"/>
    <w:qFormat/>
    <w:rsid w:val="00E90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30FB2"/>
  </w:style>
  <w:style w:type="character" w:customStyle="1" w:styleId="shorttext">
    <w:name w:val="short_text"/>
    <w:basedOn w:val="a0"/>
    <w:rsid w:val="00230FB2"/>
  </w:style>
  <w:style w:type="paragraph" w:styleId="a3">
    <w:name w:val="List Paragraph"/>
    <w:basedOn w:val="a"/>
    <w:uiPriority w:val="34"/>
    <w:qFormat/>
    <w:rsid w:val="00E9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4D6D-2DDF-4FC3-B303-ADB30E24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Nikolay</cp:lastModifiedBy>
  <cp:revision>15</cp:revision>
  <dcterms:created xsi:type="dcterms:W3CDTF">2014-03-09T19:24:00Z</dcterms:created>
  <dcterms:modified xsi:type="dcterms:W3CDTF">2014-05-11T20:31:00Z</dcterms:modified>
</cp:coreProperties>
</file>